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F" w:rsidRPr="00D04D90" w:rsidRDefault="003C423F">
      <w:pPr>
        <w:rPr>
          <w:rFonts w:asciiTheme="minorHAnsi" w:hAnsiTheme="minorHAnsi"/>
          <w:sz w:val="15"/>
        </w:rPr>
        <w:sectPr w:rsidR="003C423F" w:rsidRPr="00D04D90">
          <w:type w:val="continuous"/>
          <w:pgSz w:w="16840" w:h="11910" w:orient="landscape"/>
          <w:pgMar w:top="980" w:right="920" w:bottom="280" w:left="960" w:header="720" w:footer="720" w:gutter="0"/>
          <w:cols w:num="2" w:space="720" w:equalWidth="0">
            <w:col w:w="12170" w:space="40"/>
            <w:col w:w="2750"/>
          </w:cols>
        </w:sectPr>
      </w:pPr>
    </w:p>
    <w:p w:rsidR="003C423F" w:rsidRPr="00D04D90" w:rsidRDefault="003C423F">
      <w:pPr>
        <w:pStyle w:val="a3"/>
        <w:rPr>
          <w:rFonts w:asciiTheme="minorHAnsi" w:hAnsiTheme="minorHAnsi"/>
          <w:sz w:val="20"/>
        </w:rPr>
      </w:pPr>
    </w:p>
    <w:tbl>
      <w:tblPr>
        <w:tblStyle w:val="a7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0"/>
      </w:tblGrid>
      <w:tr w:rsidR="00585C2D" w:rsidTr="00585C2D">
        <w:tc>
          <w:tcPr>
            <w:tcW w:w="5570" w:type="dxa"/>
          </w:tcPr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E2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E2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Pr="00BE5E2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E5E22">
              <w:rPr>
                <w:rFonts w:ascii="Times New Roman" w:hAnsi="Times New Roman" w:cs="Times New Roman"/>
                <w:sz w:val="28"/>
                <w:szCs w:val="28"/>
              </w:rPr>
              <w:t>ачальника Управления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E2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Хабаровского </w:t>
            </w:r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E2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   </w:t>
            </w:r>
            <w:r w:rsidR="00E05D9A">
              <w:rPr>
                <w:rFonts w:ascii="Times New Roman" w:hAnsi="Times New Roman" w:cs="Times New Roman"/>
                <w:sz w:val="28"/>
                <w:szCs w:val="28"/>
              </w:rPr>
              <w:t xml:space="preserve">Ю.Н. </w:t>
            </w:r>
            <w:proofErr w:type="spellStart"/>
            <w:r w:rsidR="00E05D9A">
              <w:rPr>
                <w:rFonts w:ascii="Times New Roman" w:hAnsi="Times New Roman" w:cs="Times New Roman"/>
                <w:sz w:val="28"/>
                <w:szCs w:val="28"/>
              </w:rPr>
              <w:t>Киценко</w:t>
            </w:r>
            <w:proofErr w:type="spellEnd"/>
          </w:p>
          <w:p w:rsidR="00585C2D" w:rsidRDefault="00585C2D" w:rsidP="00585C2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C2D" w:rsidRDefault="00585C2D" w:rsidP="00585C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 » ____________202</w:t>
            </w:r>
            <w:r w:rsidR="00E05D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85C2D" w:rsidRDefault="00585C2D">
            <w:pPr>
              <w:pStyle w:val="a3"/>
              <w:spacing w:before="4"/>
              <w:rPr>
                <w:rFonts w:ascii="Myriad Pro"/>
                <w:sz w:val="24"/>
              </w:rPr>
            </w:pPr>
          </w:p>
        </w:tc>
      </w:tr>
    </w:tbl>
    <w:p w:rsidR="003C423F" w:rsidRDefault="003C423F">
      <w:pPr>
        <w:pStyle w:val="a3"/>
        <w:spacing w:before="4"/>
        <w:rPr>
          <w:rFonts w:ascii="Myriad Pro"/>
          <w:sz w:val="24"/>
        </w:rPr>
      </w:pPr>
    </w:p>
    <w:p w:rsidR="00585C2D" w:rsidRDefault="00585C2D" w:rsidP="00585C2D">
      <w:pPr>
        <w:pStyle w:val="a3"/>
        <w:spacing w:before="89"/>
        <w:ind w:right="1292"/>
        <w:rPr>
          <w:spacing w:val="-4"/>
        </w:rPr>
      </w:pPr>
    </w:p>
    <w:p w:rsidR="003C423F" w:rsidRDefault="00D04D90">
      <w:pPr>
        <w:pStyle w:val="a3"/>
        <w:spacing w:before="89"/>
        <w:ind w:left="1247" w:right="1292"/>
        <w:jc w:val="center"/>
      </w:pPr>
      <w:r>
        <w:rPr>
          <w:spacing w:val="-4"/>
        </w:rPr>
        <w:t>ПЛАН</w:t>
      </w:r>
    </w:p>
    <w:p w:rsidR="003C423F" w:rsidRDefault="00030E0B">
      <w:pPr>
        <w:pStyle w:val="a3"/>
        <w:spacing w:before="2"/>
        <w:ind w:left="1247" w:right="1293"/>
        <w:jc w:val="center"/>
      </w:pPr>
      <w:r>
        <w:t>П</w:t>
      </w:r>
      <w:r w:rsidR="00D04D90">
        <w:t>о</w:t>
      </w:r>
      <w:r>
        <w:t xml:space="preserve"> </w:t>
      </w:r>
      <w:r w:rsidR="00D04D90">
        <w:t>устранению</w:t>
      </w:r>
      <w:r>
        <w:t xml:space="preserve"> </w:t>
      </w:r>
      <w:r w:rsidR="00D04D90">
        <w:t>недостатков,</w:t>
      </w:r>
      <w:r>
        <w:t xml:space="preserve"> </w:t>
      </w:r>
      <w:r w:rsidR="00D04D90">
        <w:t>выявленных</w:t>
      </w:r>
      <w:r>
        <w:t xml:space="preserve"> </w:t>
      </w:r>
      <w:r w:rsidR="00D04D90">
        <w:t>в</w:t>
      </w:r>
      <w:r>
        <w:t xml:space="preserve"> </w:t>
      </w:r>
      <w:r w:rsidR="00D04D90">
        <w:t>ходе</w:t>
      </w:r>
      <w:r>
        <w:t xml:space="preserve"> </w:t>
      </w:r>
      <w:r w:rsidR="00D04D90">
        <w:t>независимой</w:t>
      </w:r>
      <w:r>
        <w:t xml:space="preserve"> </w:t>
      </w:r>
      <w:r w:rsidR="00D04D90">
        <w:t>оценки</w:t>
      </w:r>
      <w:r>
        <w:t xml:space="preserve"> </w:t>
      </w:r>
      <w:r w:rsidR="00D04D90">
        <w:t>качества</w:t>
      </w:r>
      <w:r>
        <w:t xml:space="preserve"> </w:t>
      </w:r>
      <w:r w:rsidR="00D04D90">
        <w:t>условий</w:t>
      </w:r>
      <w:r>
        <w:t xml:space="preserve"> </w:t>
      </w:r>
      <w:r w:rsidR="00D04D90">
        <w:t>оказания</w:t>
      </w:r>
      <w:r>
        <w:t xml:space="preserve"> </w:t>
      </w:r>
      <w:r w:rsidR="00D04D90">
        <w:t>услуг</w:t>
      </w:r>
      <w:hyperlink w:anchor="_bookmark0" w:history="1"/>
      <w:r>
        <w:t xml:space="preserve"> </w:t>
      </w:r>
      <w:r w:rsidR="00D04D90">
        <w:rPr>
          <w:u w:val="single"/>
        </w:rPr>
        <w:t xml:space="preserve">МБДОУ </w:t>
      </w:r>
      <w:proofErr w:type="gramStart"/>
      <w:r w:rsidR="00D04D90">
        <w:rPr>
          <w:u w:val="single"/>
        </w:rPr>
        <w:t>с</w:t>
      </w:r>
      <w:proofErr w:type="gramEnd"/>
      <w:r w:rsidR="00D04D90">
        <w:rPr>
          <w:u w:val="single"/>
        </w:rPr>
        <w:t xml:space="preserve">. </w:t>
      </w:r>
      <w:proofErr w:type="gramStart"/>
      <w:r w:rsidR="00D04D90">
        <w:rPr>
          <w:u w:val="single"/>
        </w:rPr>
        <w:t>Сергеевка</w:t>
      </w:r>
      <w:proofErr w:type="gramEnd"/>
      <w:r w:rsidR="00585C2D">
        <w:rPr>
          <w:u w:val="single"/>
        </w:rPr>
        <w:t xml:space="preserve"> в 202</w:t>
      </w:r>
      <w:r w:rsidR="00E05D9A">
        <w:rPr>
          <w:u w:val="single"/>
        </w:rPr>
        <w:t>4</w:t>
      </w:r>
      <w:r w:rsidR="00585C2D">
        <w:rPr>
          <w:u w:val="single"/>
        </w:rPr>
        <w:t xml:space="preserve"> году</w:t>
      </w:r>
    </w:p>
    <w:p w:rsidR="003C423F" w:rsidRDefault="00D04D90">
      <w:pPr>
        <w:pStyle w:val="a3"/>
        <w:ind w:left="5728" w:right="5769"/>
        <w:jc w:val="center"/>
      </w:pPr>
      <w:r>
        <w:t>(наименование</w:t>
      </w:r>
      <w:r w:rsidR="00E05D9A">
        <w:t xml:space="preserve"> </w:t>
      </w:r>
      <w:r>
        <w:t xml:space="preserve">организации) </w:t>
      </w:r>
    </w:p>
    <w:p w:rsidR="003C423F" w:rsidRDefault="003C423F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8"/>
        <w:gridCol w:w="4287"/>
        <w:gridCol w:w="1357"/>
        <w:gridCol w:w="2096"/>
        <w:gridCol w:w="2096"/>
        <w:gridCol w:w="1926"/>
      </w:tblGrid>
      <w:tr w:rsidR="003C423F">
        <w:trPr>
          <w:trHeight w:val="755"/>
        </w:trPr>
        <w:tc>
          <w:tcPr>
            <w:tcW w:w="2938" w:type="dxa"/>
            <w:tcBorders>
              <w:bottom w:val="nil"/>
            </w:tcBorders>
          </w:tcPr>
          <w:p w:rsidR="003C423F" w:rsidRDefault="003C423F">
            <w:pPr>
              <w:pStyle w:val="TableParagraph"/>
              <w:rPr>
                <w:sz w:val="26"/>
              </w:rPr>
            </w:pPr>
          </w:p>
          <w:p w:rsidR="003C423F" w:rsidRDefault="00D04D90">
            <w:pPr>
              <w:pStyle w:val="TableParagraph"/>
              <w:spacing w:before="177" w:line="259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Недостатки,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 w:rsidR="00030E0B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4287" w:type="dxa"/>
            <w:tcBorders>
              <w:bottom w:val="nil"/>
            </w:tcBorders>
          </w:tcPr>
          <w:p w:rsidR="003C423F" w:rsidRDefault="003C423F">
            <w:pPr>
              <w:pStyle w:val="TableParagraph"/>
              <w:rPr>
                <w:sz w:val="26"/>
              </w:rPr>
            </w:pPr>
          </w:p>
          <w:p w:rsidR="003C423F" w:rsidRDefault="00D04D90">
            <w:pPr>
              <w:pStyle w:val="TableParagraph"/>
              <w:spacing w:before="177" w:line="25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357" w:type="dxa"/>
            <w:tcBorders>
              <w:bottom w:val="nil"/>
            </w:tcBorders>
          </w:tcPr>
          <w:p w:rsidR="003C423F" w:rsidRDefault="003C423F">
            <w:pPr>
              <w:pStyle w:val="TableParagraph"/>
              <w:rPr>
                <w:sz w:val="26"/>
              </w:rPr>
            </w:pPr>
          </w:p>
          <w:p w:rsidR="003C423F" w:rsidRDefault="00D04D90">
            <w:pPr>
              <w:pStyle w:val="TableParagraph"/>
              <w:spacing w:before="177" w:line="259" w:lineRule="exact"/>
              <w:ind w:left="6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</w:p>
        </w:tc>
        <w:tc>
          <w:tcPr>
            <w:tcW w:w="2096" w:type="dxa"/>
            <w:tcBorders>
              <w:bottom w:val="nil"/>
            </w:tcBorders>
          </w:tcPr>
          <w:p w:rsidR="003C423F" w:rsidRDefault="00D04D90">
            <w:pPr>
              <w:pStyle w:val="TableParagraph"/>
              <w:spacing w:before="183" w:line="270" w:lineRule="atLeast"/>
              <w:ind w:left="271" w:hanging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исполнитель</w:t>
            </w:r>
            <w:r>
              <w:rPr>
                <w:spacing w:val="-5"/>
                <w:sz w:val="24"/>
              </w:rPr>
              <w:t>(с</w:t>
            </w:r>
          </w:p>
        </w:tc>
        <w:tc>
          <w:tcPr>
            <w:tcW w:w="4022" w:type="dxa"/>
            <w:gridSpan w:val="2"/>
          </w:tcPr>
          <w:p w:rsidR="003C423F" w:rsidRDefault="00D04D90">
            <w:pPr>
              <w:pStyle w:val="TableParagraph"/>
              <w:spacing w:before="95"/>
              <w:ind w:left="1470" w:hanging="124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приятия**</w:t>
            </w:r>
          </w:p>
        </w:tc>
      </w:tr>
      <w:tr w:rsidR="003C423F">
        <w:trPr>
          <w:trHeight w:val="263"/>
        </w:trPr>
        <w:tc>
          <w:tcPr>
            <w:tcW w:w="2938" w:type="dxa"/>
            <w:tcBorders>
              <w:top w:val="nil"/>
              <w:bottom w:val="nil"/>
            </w:tcBorders>
          </w:tcPr>
          <w:p w:rsidR="003C423F" w:rsidRDefault="00030E0B">
            <w:pPr>
              <w:pStyle w:val="TableParagraph"/>
              <w:spacing w:line="243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  <w:r w:rsidR="00D04D90">
              <w:rPr>
                <w:sz w:val="24"/>
              </w:rPr>
              <w:t>оде</w:t>
            </w:r>
            <w:r>
              <w:rPr>
                <w:sz w:val="24"/>
              </w:rPr>
              <w:t xml:space="preserve"> </w:t>
            </w:r>
            <w:r w:rsidR="00D04D90">
              <w:rPr>
                <w:sz w:val="24"/>
              </w:rPr>
              <w:t>независимой</w:t>
            </w:r>
            <w:r>
              <w:rPr>
                <w:sz w:val="24"/>
              </w:rPr>
              <w:t xml:space="preserve"> </w:t>
            </w:r>
            <w:r w:rsidR="00D04D90">
              <w:rPr>
                <w:spacing w:val="-2"/>
                <w:sz w:val="24"/>
              </w:rPr>
              <w:t>оценки</w:t>
            </w:r>
          </w:p>
        </w:tc>
        <w:tc>
          <w:tcPr>
            <w:tcW w:w="4287" w:type="dxa"/>
            <w:tcBorders>
              <w:top w:val="nil"/>
              <w:bottom w:val="nil"/>
            </w:tcBorders>
          </w:tcPr>
          <w:p w:rsidR="003C423F" w:rsidRDefault="00D04D90">
            <w:pPr>
              <w:pStyle w:val="TableParagraph"/>
              <w:spacing w:line="243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нениюнедостатков,выявленныхв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3C423F" w:rsidRDefault="00030E0B">
            <w:pPr>
              <w:pStyle w:val="TableParagraph"/>
              <w:spacing w:line="243" w:lineRule="exact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D04D90">
              <w:rPr>
                <w:sz w:val="24"/>
              </w:rPr>
              <w:t>рок</w:t>
            </w:r>
            <w:r>
              <w:rPr>
                <w:sz w:val="24"/>
              </w:rPr>
              <w:t xml:space="preserve"> </w:t>
            </w:r>
            <w:proofErr w:type="spellStart"/>
            <w:r w:rsidR="00D04D90">
              <w:rPr>
                <w:spacing w:val="-2"/>
                <w:sz w:val="24"/>
              </w:rPr>
              <w:t>реали</w:t>
            </w:r>
            <w:proofErr w:type="spellEnd"/>
            <w:r w:rsidR="00D04D90">
              <w:rPr>
                <w:spacing w:val="-2"/>
                <w:sz w:val="24"/>
              </w:rPr>
              <w:t>-</w:t>
            </w: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3C423F" w:rsidRDefault="00030E0B">
            <w:pPr>
              <w:pStyle w:val="TableParagraph"/>
              <w:spacing w:line="243" w:lineRule="exact"/>
              <w:ind w:left="314"/>
              <w:rPr>
                <w:sz w:val="24"/>
              </w:rPr>
            </w:pPr>
            <w:r>
              <w:rPr>
                <w:sz w:val="24"/>
              </w:rPr>
              <w:t>у</w:t>
            </w:r>
            <w:r w:rsidR="00D04D90">
              <w:rPr>
                <w:sz w:val="24"/>
              </w:rPr>
              <w:t>казанием</w:t>
            </w:r>
            <w:r>
              <w:rPr>
                <w:sz w:val="24"/>
              </w:rPr>
              <w:t xml:space="preserve"> </w:t>
            </w:r>
            <w:r w:rsidR="00D04D90">
              <w:rPr>
                <w:spacing w:val="-5"/>
                <w:sz w:val="24"/>
              </w:rPr>
              <w:t>фа-</w:t>
            </w:r>
          </w:p>
        </w:tc>
        <w:tc>
          <w:tcPr>
            <w:tcW w:w="2096" w:type="dxa"/>
            <w:vMerge w:val="restart"/>
          </w:tcPr>
          <w:p w:rsidR="003C423F" w:rsidRDefault="00D04D90">
            <w:pPr>
              <w:pStyle w:val="TableParagraph"/>
              <w:spacing w:before="95"/>
              <w:ind w:left="153" w:right="15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реализованные </w:t>
            </w:r>
            <w:r>
              <w:rPr>
                <w:sz w:val="24"/>
              </w:rPr>
              <w:t>меры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устран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выявленных </w:t>
            </w:r>
            <w:r>
              <w:rPr>
                <w:spacing w:val="-2"/>
                <w:sz w:val="24"/>
              </w:rPr>
              <w:t>недостатков</w:t>
            </w:r>
          </w:p>
        </w:tc>
        <w:tc>
          <w:tcPr>
            <w:tcW w:w="1926" w:type="dxa"/>
            <w:tcBorders>
              <w:bottom w:val="nil"/>
            </w:tcBorders>
          </w:tcPr>
          <w:p w:rsidR="003C423F" w:rsidRDefault="003C423F">
            <w:pPr>
              <w:pStyle w:val="TableParagraph"/>
              <w:rPr>
                <w:sz w:val="18"/>
              </w:rPr>
            </w:pPr>
          </w:p>
        </w:tc>
      </w:tr>
      <w:tr w:rsidR="003C423F">
        <w:trPr>
          <w:trHeight w:val="1034"/>
        </w:trPr>
        <w:tc>
          <w:tcPr>
            <w:tcW w:w="2938" w:type="dxa"/>
            <w:tcBorders>
              <w:top w:val="nil"/>
            </w:tcBorders>
          </w:tcPr>
          <w:p w:rsidR="003C423F" w:rsidRDefault="00030E0B">
            <w:pPr>
              <w:pStyle w:val="TableParagraph"/>
              <w:ind w:left="458" w:right="75" w:hanging="368"/>
              <w:rPr>
                <w:sz w:val="24"/>
              </w:rPr>
            </w:pPr>
            <w:r>
              <w:rPr>
                <w:sz w:val="24"/>
              </w:rPr>
              <w:t>к</w:t>
            </w:r>
            <w:r w:rsidR="00D04D90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04D90">
              <w:rPr>
                <w:sz w:val="24"/>
              </w:rPr>
              <w:t>условий</w:t>
            </w:r>
            <w:r>
              <w:rPr>
                <w:sz w:val="24"/>
              </w:rPr>
              <w:t xml:space="preserve"> </w:t>
            </w:r>
            <w:r w:rsidR="00D04D90">
              <w:rPr>
                <w:sz w:val="24"/>
              </w:rPr>
              <w:t>оказания услуг организацией</w:t>
            </w:r>
          </w:p>
        </w:tc>
        <w:tc>
          <w:tcPr>
            <w:tcW w:w="4287" w:type="dxa"/>
            <w:tcBorders>
              <w:top w:val="nil"/>
            </w:tcBorders>
          </w:tcPr>
          <w:p w:rsidR="003C423F" w:rsidRDefault="00D04D90">
            <w:pPr>
              <w:pStyle w:val="TableParagraph"/>
              <w:ind w:left="647" w:hanging="476"/>
              <w:rPr>
                <w:sz w:val="24"/>
              </w:rPr>
            </w:pPr>
            <w:r>
              <w:rPr>
                <w:sz w:val="24"/>
              </w:rPr>
              <w:t>независимойоценкикачестваусловий оказания услуг организацией</w:t>
            </w:r>
          </w:p>
        </w:tc>
        <w:tc>
          <w:tcPr>
            <w:tcW w:w="1357" w:type="dxa"/>
            <w:tcBorders>
              <w:top w:val="nil"/>
            </w:tcBorders>
          </w:tcPr>
          <w:p w:rsidR="003C423F" w:rsidRDefault="00D04D90">
            <w:pPr>
              <w:pStyle w:val="TableParagraph"/>
              <w:ind w:left="142" w:firstLine="43"/>
              <w:rPr>
                <w:sz w:val="24"/>
              </w:rPr>
            </w:pP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роприятия</w:t>
            </w:r>
            <w:proofErr w:type="spellEnd"/>
          </w:p>
        </w:tc>
        <w:tc>
          <w:tcPr>
            <w:tcW w:w="2096" w:type="dxa"/>
            <w:tcBorders>
              <w:top w:val="nil"/>
            </w:tcBorders>
          </w:tcPr>
          <w:p w:rsidR="003C423F" w:rsidRDefault="00D04D90">
            <w:pPr>
              <w:pStyle w:val="TableParagraph"/>
              <w:ind w:left="122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милии</w:t>
            </w:r>
            <w:proofErr w:type="spellEnd"/>
            <w:r>
              <w:rPr>
                <w:sz w:val="24"/>
              </w:rPr>
              <w:t>,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чества</w:t>
            </w:r>
            <w:proofErr w:type="spellEnd"/>
            <w:r>
              <w:rPr>
                <w:sz w:val="24"/>
              </w:rPr>
              <w:t xml:space="preserve"> и должно-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096" w:type="dxa"/>
            <w:vMerge/>
            <w:tcBorders>
              <w:top w:val="nil"/>
            </w:tcBorders>
          </w:tcPr>
          <w:p w:rsidR="003C423F" w:rsidRDefault="003C423F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 w:rsidR="003C423F" w:rsidRDefault="00D04D90">
            <w:pPr>
              <w:pStyle w:val="TableParagraph"/>
              <w:spacing w:before="98"/>
              <w:ind w:left="111" w:right="108" w:firstLine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z w:val="24"/>
              </w:rPr>
              <w:t>срок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3C423F">
        <w:trPr>
          <w:trHeight w:val="479"/>
        </w:trPr>
        <w:tc>
          <w:tcPr>
            <w:tcW w:w="14700" w:type="dxa"/>
            <w:gridSpan w:val="6"/>
          </w:tcPr>
          <w:p w:rsidR="003C423F" w:rsidRDefault="00D04D90" w:rsidP="00030E0B">
            <w:pPr>
              <w:pStyle w:val="TableParagraph"/>
              <w:numPr>
                <w:ilvl w:val="0"/>
                <w:numId w:val="1"/>
              </w:numPr>
              <w:spacing w:before="95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медико-социальной</w:t>
            </w:r>
            <w:r w:rsidR="00030E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</w:tr>
      <w:tr w:rsidR="00030E0B" w:rsidTr="00181CFE">
        <w:trPr>
          <w:trHeight w:val="366"/>
        </w:trPr>
        <w:tc>
          <w:tcPr>
            <w:tcW w:w="14700" w:type="dxa"/>
            <w:gridSpan w:val="6"/>
          </w:tcPr>
          <w:p w:rsidR="00030E0B" w:rsidRDefault="00030E0B" w:rsidP="00030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Замечаний не выявлено</w:t>
            </w:r>
          </w:p>
        </w:tc>
      </w:tr>
      <w:tr w:rsidR="003C423F">
        <w:trPr>
          <w:trHeight w:val="364"/>
        </w:trPr>
        <w:tc>
          <w:tcPr>
            <w:tcW w:w="2938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479"/>
        </w:trPr>
        <w:tc>
          <w:tcPr>
            <w:tcW w:w="14700" w:type="dxa"/>
            <w:gridSpan w:val="6"/>
          </w:tcPr>
          <w:p w:rsidR="003C423F" w:rsidRDefault="00D04D90" w:rsidP="006E1019">
            <w:pPr>
              <w:pStyle w:val="TableParagraph"/>
              <w:numPr>
                <w:ilvl w:val="0"/>
                <w:numId w:val="1"/>
              </w:numPr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Комфортность</w:t>
            </w:r>
            <w:r w:rsidR="006E1019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6E1019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6E101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</w:tr>
      <w:tr w:rsidR="00030E0B" w:rsidTr="00AE3184">
        <w:trPr>
          <w:trHeight w:val="364"/>
        </w:trPr>
        <w:tc>
          <w:tcPr>
            <w:tcW w:w="14700" w:type="dxa"/>
            <w:gridSpan w:val="6"/>
          </w:tcPr>
          <w:p w:rsidR="00030E0B" w:rsidRDefault="00030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Замечаний не выявлено</w:t>
            </w:r>
          </w:p>
        </w:tc>
      </w:tr>
      <w:tr w:rsidR="003C423F">
        <w:trPr>
          <w:trHeight w:val="366"/>
        </w:trPr>
        <w:tc>
          <w:tcPr>
            <w:tcW w:w="2938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479"/>
        </w:trPr>
        <w:tc>
          <w:tcPr>
            <w:tcW w:w="14700" w:type="dxa"/>
            <w:gridSpan w:val="6"/>
          </w:tcPr>
          <w:p w:rsidR="003C423F" w:rsidRDefault="00D04D90">
            <w:pPr>
              <w:pStyle w:val="TableParagraph"/>
              <w:spacing w:before="92"/>
              <w:ind w:left="5421"/>
              <w:rPr>
                <w:sz w:val="24"/>
              </w:rPr>
            </w:pPr>
            <w:r>
              <w:rPr>
                <w:sz w:val="24"/>
              </w:rPr>
              <w:t>III.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Доступность услуг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30E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</w:tbl>
    <w:p w:rsidR="003C423F" w:rsidRDefault="003C423F">
      <w:pPr>
        <w:rPr>
          <w:sz w:val="24"/>
        </w:rPr>
        <w:sectPr w:rsidR="003C423F">
          <w:type w:val="continuous"/>
          <w:pgSz w:w="16840" w:h="11910" w:orient="landscape"/>
          <w:pgMar w:top="980" w:right="920" w:bottom="280" w:left="960" w:header="720" w:footer="720" w:gutter="0"/>
          <w:cols w:space="720"/>
        </w:sectPr>
      </w:pPr>
    </w:p>
    <w:p w:rsidR="003C423F" w:rsidRDefault="00D04D90">
      <w:pPr>
        <w:pStyle w:val="a3"/>
        <w:spacing w:before="74"/>
        <w:ind w:right="41"/>
        <w:jc w:val="center"/>
      </w:pPr>
      <w:r>
        <w:lastRenderedPageBreak/>
        <w:t>2</w:t>
      </w:r>
    </w:p>
    <w:p w:rsidR="003C423F" w:rsidRDefault="003C423F">
      <w:pPr>
        <w:pStyle w:val="a3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8"/>
        <w:gridCol w:w="4287"/>
        <w:gridCol w:w="1357"/>
        <w:gridCol w:w="2096"/>
        <w:gridCol w:w="2096"/>
        <w:gridCol w:w="1926"/>
      </w:tblGrid>
      <w:tr w:rsidR="003C423F">
        <w:trPr>
          <w:trHeight w:val="2689"/>
        </w:trPr>
        <w:tc>
          <w:tcPr>
            <w:tcW w:w="2938" w:type="dxa"/>
          </w:tcPr>
          <w:p w:rsidR="003C423F" w:rsidRDefault="00D04D90">
            <w:pPr>
              <w:pStyle w:val="TableParagraph"/>
              <w:spacing w:before="95"/>
              <w:ind w:left="62" w:right="7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 территории,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прилегающей к организации, и ее </w:t>
            </w: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щений</w:t>
            </w:r>
            <w:proofErr w:type="spellEnd"/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для инвалидов: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 ленные стоянки для авто- транспортных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валидов</w:t>
            </w:r>
            <w:proofErr w:type="spellEnd"/>
            <w:r>
              <w:rPr>
                <w:sz w:val="24"/>
              </w:rPr>
              <w:t xml:space="preserve">; сменные кресло- </w:t>
            </w:r>
            <w:r>
              <w:rPr>
                <w:spacing w:val="-2"/>
                <w:sz w:val="24"/>
              </w:rPr>
              <w:t>коляски.</w:t>
            </w:r>
          </w:p>
        </w:tc>
        <w:tc>
          <w:tcPr>
            <w:tcW w:w="4287" w:type="dxa"/>
          </w:tcPr>
          <w:p w:rsidR="003C423F" w:rsidRDefault="00D04D90">
            <w:pPr>
              <w:pStyle w:val="TableParagraph"/>
              <w:spacing w:before="95"/>
              <w:ind w:left="61" w:right="135"/>
              <w:rPr>
                <w:sz w:val="24"/>
              </w:rPr>
            </w:pPr>
            <w:r>
              <w:rPr>
                <w:sz w:val="24"/>
              </w:rPr>
              <w:t>Оборудовать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авт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 средств, приобрести сменные кресло-коляски.</w:t>
            </w:r>
          </w:p>
        </w:tc>
        <w:tc>
          <w:tcPr>
            <w:tcW w:w="1357" w:type="dxa"/>
          </w:tcPr>
          <w:p w:rsidR="003C423F" w:rsidRDefault="00D04D90" w:rsidP="00E05D9A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05D9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096" w:type="dxa"/>
          </w:tcPr>
          <w:p w:rsidR="003C423F" w:rsidRDefault="00D04D90">
            <w:pPr>
              <w:pStyle w:val="TableParagraph"/>
              <w:spacing w:before="95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96" w:type="dxa"/>
          </w:tcPr>
          <w:p w:rsidR="003C423F" w:rsidRDefault="00E0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Реализовано </w:t>
            </w:r>
          </w:p>
        </w:tc>
        <w:tc>
          <w:tcPr>
            <w:tcW w:w="1926" w:type="dxa"/>
          </w:tcPr>
          <w:p w:rsidR="003C423F" w:rsidRDefault="00E0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Март 2024</w:t>
            </w:r>
          </w:p>
        </w:tc>
      </w:tr>
      <w:tr w:rsidR="003C423F">
        <w:trPr>
          <w:trHeight w:val="2411"/>
        </w:trPr>
        <w:tc>
          <w:tcPr>
            <w:tcW w:w="2938" w:type="dxa"/>
          </w:tcPr>
          <w:p w:rsidR="003C423F" w:rsidRDefault="00D04D90">
            <w:pPr>
              <w:pStyle w:val="TableParagraph"/>
              <w:spacing w:before="92"/>
              <w:ind w:left="62" w:right="75"/>
              <w:rPr>
                <w:sz w:val="24"/>
              </w:rPr>
            </w:pPr>
            <w:r>
              <w:rPr>
                <w:sz w:val="24"/>
              </w:rPr>
              <w:t xml:space="preserve">Обеспечить условия </w:t>
            </w:r>
            <w:proofErr w:type="spellStart"/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тупности</w:t>
            </w:r>
            <w:proofErr w:type="spellEnd"/>
            <w:r>
              <w:rPr>
                <w:sz w:val="24"/>
              </w:rPr>
              <w:t xml:space="preserve">, позволяющие инвалидам получать </w:t>
            </w:r>
            <w:proofErr w:type="spellStart"/>
            <w:r>
              <w:rPr>
                <w:sz w:val="24"/>
              </w:rPr>
              <w:t>услу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</w:t>
            </w:r>
            <w:proofErr w:type="spellEnd"/>
            <w:r>
              <w:rPr>
                <w:sz w:val="24"/>
              </w:rPr>
              <w:t xml:space="preserve"> наравне с другими: воз- </w:t>
            </w:r>
            <w:proofErr w:type="spellStart"/>
            <w:r>
              <w:rPr>
                <w:sz w:val="24"/>
              </w:rPr>
              <w:t>можность</w:t>
            </w:r>
            <w:proofErr w:type="spellEnd"/>
            <w:r>
              <w:rPr>
                <w:sz w:val="24"/>
              </w:rPr>
              <w:t xml:space="preserve"> представления инвалидам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послуху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(слуху и зрению) услуг </w:t>
            </w:r>
            <w:proofErr w:type="spellStart"/>
            <w:r>
              <w:rPr>
                <w:sz w:val="24"/>
              </w:rPr>
              <w:t>сурдопе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реводчика</w:t>
            </w:r>
            <w:proofErr w:type="spellEnd"/>
          </w:p>
        </w:tc>
        <w:tc>
          <w:tcPr>
            <w:tcW w:w="4287" w:type="dxa"/>
          </w:tcPr>
          <w:p w:rsidR="003C423F" w:rsidRDefault="00D04D90">
            <w:pPr>
              <w:pStyle w:val="TableParagraph"/>
              <w:spacing w:before="92"/>
              <w:ind w:left="61" w:right="135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 w:rsidR="00030E0B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 по слуху организовать услуги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переводчика(</w:t>
            </w: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357" w:type="dxa"/>
          </w:tcPr>
          <w:p w:rsidR="003C423F" w:rsidRDefault="00D04D90">
            <w:pPr>
              <w:pStyle w:val="TableParagraph"/>
              <w:spacing w:before="92"/>
              <w:ind w:left="63" w:right="272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030E0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ванию</w:t>
            </w:r>
            <w:proofErr w:type="spellEnd"/>
          </w:p>
        </w:tc>
        <w:tc>
          <w:tcPr>
            <w:tcW w:w="2096" w:type="dxa"/>
          </w:tcPr>
          <w:p w:rsidR="003C423F" w:rsidRDefault="00D04D90">
            <w:pPr>
              <w:pStyle w:val="TableParagraph"/>
              <w:spacing w:before="9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096" w:type="dxa"/>
          </w:tcPr>
          <w:p w:rsidR="003C423F" w:rsidRDefault="00E05D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Инвалидов по слуху нет</w:t>
            </w: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479"/>
        </w:trPr>
        <w:tc>
          <w:tcPr>
            <w:tcW w:w="14700" w:type="dxa"/>
            <w:gridSpan w:val="6"/>
          </w:tcPr>
          <w:p w:rsidR="003C423F" w:rsidRDefault="00D04D90">
            <w:pPr>
              <w:pStyle w:val="TableParagraph"/>
              <w:spacing w:before="92"/>
              <w:ind w:left="878"/>
              <w:rPr>
                <w:sz w:val="24"/>
              </w:rPr>
            </w:pPr>
            <w:r>
              <w:rPr>
                <w:sz w:val="24"/>
              </w:rPr>
              <w:t>IV.Доброжелательность,вежливостьработниковорганизацииилифедеральногоучреждениямедико-социальной</w:t>
            </w:r>
            <w:r>
              <w:rPr>
                <w:spacing w:val="-2"/>
                <w:sz w:val="24"/>
              </w:rPr>
              <w:t xml:space="preserve"> экспертизы</w:t>
            </w:r>
          </w:p>
        </w:tc>
      </w:tr>
      <w:tr w:rsidR="003C423F">
        <w:trPr>
          <w:trHeight w:val="340"/>
        </w:trPr>
        <w:tc>
          <w:tcPr>
            <w:tcW w:w="2938" w:type="dxa"/>
          </w:tcPr>
          <w:p w:rsidR="003C423F" w:rsidRDefault="00030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Замечаний не выявлено</w:t>
            </w: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342"/>
        </w:trPr>
        <w:tc>
          <w:tcPr>
            <w:tcW w:w="2938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479"/>
        </w:trPr>
        <w:tc>
          <w:tcPr>
            <w:tcW w:w="14700" w:type="dxa"/>
            <w:gridSpan w:val="6"/>
          </w:tcPr>
          <w:p w:rsidR="003C423F" w:rsidRDefault="00D04D90">
            <w:pPr>
              <w:pStyle w:val="TableParagraph"/>
              <w:spacing w:before="95"/>
              <w:ind w:left="4814"/>
              <w:rPr>
                <w:sz w:val="24"/>
              </w:rPr>
            </w:pPr>
            <w:r>
              <w:rPr>
                <w:sz w:val="24"/>
              </w:rPr>
              <w:t>V.Удовлетворенностьусловиямиоказания</w:t>
            </w:r>
            <w:r>
              <w:rPr>
                <w:spacing w:val="-4"/>
                <w:sz w:val="24"/>
              </w:rPr>
              <w:t>услуг</w:t>
            </w:r>
          </w:p>
        </w:tc>
      </w:tr>
      <w:tr w:rsidR="003C423F">
        <w:trPr>
          <w:trHeight w:val="388"/>
        </w:trPr>
        <w:tc>
          <w:tcPr>
            <w:tcW w:w="2938" w:type="dxa"/>
          </w:tcPr>
          <w:p w:rsidR="003C423F" w:rsidRDefault="00030E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Замечаний не выявлено</w:t>
            </w: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  <w:tr w:rsidR="003C423F">
        <w:trPr>
          <w:trHeight w:val="388"/>
        </w:trPr>
        <w:tc>
          <w:tcPr>
            <w:tcW w:w="2938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428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</w:tcPr>
          <w:p w:rsidR="003C423F" w:rsidRDefault="003C423F">
            <w:pPr>
              <w:pStyle w:val="TableParagraph"/>
              <w:rPr>
                <w:sz w:val="24"/>
              </w:rPr>
            </w:pPr>
          </w:p>
        </w:tc>
      </w:tr>
    </w:tbl>
    <w:p w:rsidR="003C423F" w:rsidRDefault="00D04D90">
      <w:pPr>
        <w:tabs>
          <w:tab w:val="left" w:pos="2739"/>
        </w:tabs>
        <w:ind w:left="499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D04D90" w:rsidRDefault="00D04D90" w:rsidP="00C83D8E">
      <w:pPr>
        <w:pStyle w:val="a3"/>
        <w:spacing w:before="215"/>
        <w:ind w:left="172" w:right="210" w:firstLine="708"/>
        <w:jc w:val="both"/>
        <w:sectPr w:rsidR="00D04D90">
          <w:pgSz w:w="16840" w:h="11910" w:orient="landscape"/>
          <w:pgMar w:top="620" w:right="920" w:bottom="280" w:left="960" w:header="720" w:footer="720" w:gutter="0"/>
          <w:cols w:space="720"/>
        </w:sectPr>
      </w:pPr>
      <w:bookmarkStart w:id="0" w:name="_bookmark0"/>
      <w:bookmarkEnd w:id="0"/>
      <w:r>
        <w:t>Форма плана по устранению недостатков утверждена постановлением Правительства Российской Федерации от17 апреля 2018 г. № 457 "Об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</w:t>
      </w:r>
      <w:proofErr w:type="gramStart"/>
      <w:r>
        <w:t>а-</w:t>
      </w:r>
      <w:proofErr w:type="gramEnd"/>
      <w:r>
        <w:t xml:space="preserve"> ныздоровья,образования,социальногообслуживания,представляемоговзаконодательный(представительный)орган</w:t>
      </w:r>
    </w:p>
    <w:p w:rsidR="003C423F" w:rsidRDefault="003C423F" w:rsidP="00585C2D">
      <w:pPr>
        <w:pStyle w:val="a3"/>
        <w:rPr>
          <w:rFonts w:ascii="Arial"/>
          <w:b/>
          <w:sz w:val="30"/>
        </w:rPr>
      </w:pPr>
    </w:p>
    <w:sectPr w:rsidR="003C423F" w:rsidSect="003C423F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C4523"/>
    <w:multiLevelType w:val="hybridMultilevel"/>
    <w:tmpl w:val="1630A352"/>
    <w:lvl w:ilvl="0" w:tplc="EF46EBAE">
      <w:start w:val="1"/>
      <w:numFmt w:val="upperRoman"/>
      <w:lvlText w:val="%1."/>
      <w:lvlJc w:val="left"/>
      <w:pPr>
        <w:ind w:left="17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423F"/>
    <w:rsid w:val="00030E0B"/>
    <w:rsid w:val="00144976"/>
    <w:rsid w:val="001F4224"/>
    <w:rsid w:val="003C423F"/>
    <w:rsid w:val="00585C2D"/>
    <w:rsid w:val="006E1019"/>
    <w:rsid w:val="00A425F3"/>
    <w:rsid w:val="00C83D8E"/>
    <w:rsid w:val="00D04D90"/>
    <w:rsid w:val="00E0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2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423F"/>
    <w:rPr>
      <w:sz w:val="28"/>
      <w:szCs w:val="28"/>
    </w:rPr>
  </w:style>
  <w:style w:type="paragraph" w:styleId="a4">
    <w:name w:val="List Paragraph"/>
    <w:basedOn w:val="a"/>
    <w:uiPriority w:val="1"/>
    <w:qFormat/>
    <w:rsid w:val="003C423F"/>
  </w:style>
  <w:style w:type="paragraph" w:customStyle="1" w:styleId="TableParagraph">
    <w:name w:val="Table Paragraph"/>
    <w:basedOn w:val="a"/>
    <w:uiPriority w:val="1"/>
    <w:qFormat/>
    <w:rsid w:val="003C423F"/>
  </w:style>
  <w:style w:type="paragraph" w:styleId="a5">
    <w:name w:val="Balloon Text"/>
    <w:basedOn w:val="a"/>
    <w:link w:val="a6"/>
    <w:uiPriority w:val="99"/>
    <w:semiHidden/>
    <w:unhideWhenUsed/>
    <w:rsid w:val="00D04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9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unhideWhenUsed/>
    <w:rsid w:val="00585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85C2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Фоломеева</dc:creator>
  <cp:lastModifiedBy>Галина</cp:lastModifiedBy>
  <cp:revision>9</cp:revision>
  <cp:lastPrinted>2024-04-01T00:19:00Z</cp:lastPrinted>
  <dcterms:created xsi:type="dcterms:W3CDTF">2023-04-07T04:18:00Z</dcterms:created>
  <dcterms:modified xsi:type="dcterms:W3CDTF">2024-04-09T03:08:00Z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2023-04-07T00:00:00Z</vt:filetime>
  </property>
</Properties>
</file>