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E13" w:rsidRDefault="00740E13" w:rsidP="00740E1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  <w:r w:rsidRPr="005303C3"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  <w:t>Права</w:t>
      </w:r>
      <w:r w:rsidRPr="00740E13"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  <w:t xml:space="preserve"> ребенка</w:t>
      </w:r>
      <w:r w:rsidRPr="005303C3"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  <w:t xml:space="preserve"> и ответственность родителей</w:t>
      </w:r>
    </w:p>
    <w:p w:rsidR="00740E13" w:rsidRPr="00740E13" w:rsidRDefault="00740E13" w:rsidP="00740E13">
      <w:pPr>
        <w:shd w:val="clear" w:color="auto" w:fill="FFFFFF"/>
        <w:spacing w:after="12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 w:rsidRPr="005303C3"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  <w:t>по воспитанию детей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Права ребенка являются понятием из категории прав человека и вытекают из достоинства и неповторимости ребенка как человеческой личности.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Права ребенка – это нечто иное, чем его основные потребности. Не существует права на воспитание в счастливой семье или права на любовь, хотя это необыкновенно важные потребности каждого человека.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Права детей, как и права человека, рассматриваются в аспекте «власть – личность». Если ребенок имеет право, то это значит, что государство должно обеспечить ему возможность пользоваться этим правом.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Права ребенка, как и права человека, подлежат ограничениям, но только таким, которые предусматриваются законом и которые необходимы в </w:t>
      </w:r>
      <w:proofErr w:type="gram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демократическом обществе</w:t>
      </w:r>
      <w:proofErr w:type="gram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интересах государственной безопасности, общественного порядка и предотвращения преступлений, охраны здоровья и нравственности или защиты прав и свобод других лиц. Не могут быть ограничены права на защиту от пыток, бесчеловечных или унижающих достоинство видов обращения и наказания и защиту от рабства и подневольного состояния. 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Если ребенок/человек имеет право, то это значит, что должны существовать процедуры истребования права: «Иметь право – значит мочь, притязать». В ином случае право становится пустой декларацией.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Дети подлежат родительской власти, и прежде всего именно родители решают, как их </w:t>
      </w:r>
      <w:proofErr w:type="gram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воспитывать</w:t>
      </w:r>
      <w:proofErr w:type="gram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или формировать их мировоззрение. Это зафиксировано в разных документах.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 протяжении тысячелетий ребенок рассматривался как будущий член общества. Воспитание толковалось как процесс подготовки детей к выполнению тех или иных социальных функций. Лишь постепенно, по мере становления представлений о </w:t>
      </w:r>
      <w:proofErr w:type="spell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самоценности</w:t>
      </w:r>
      <w:proofErr w:type="spell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человеческой личности, массовое сознание приучилось видеть в ребенке не объект педагогических воздействий, а равноправного партнера воспитателя.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Права ребенка в массовом сознаний до сих пор воспринимаются как нечто вроде бы приемлемое, но не требующее серьезных усилий педагогов, родителей, общественных институтов.</w:t>
      </w:r>
      <w:proofErr w:type="gramEnd"/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Понятие «права ребенка» тесно связано с понятием «права человека», которое рассматривается в контексте общечеловеческих ценностей. Речь идет о едином </w:t>
      </w:r>
      <w:proofErr w:type="spell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аксиологическом</w:t>
      </w:r>
      <w:proofErr w:type="spell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комплексе, в котором идея человеческой </w:t>
      </w: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свободы связывается с представлениями о справедливости, а принципы демократии сочетаются с идеалами гуманизма.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основе такого понимания – признание ребенка личностью, обладающей таким же достоинством, как и взрослый; разница заключается в том, что взрослые люди могут сами защищать свои интересы, а ребенок вынужден обращаться за помощью к тем, кто готов – должен – гарантировать соблюдение его прав.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от рождения обладают основными и неотъемлемыми правами и свободами человека. «Детской Конституцией» называют принятую в 1989 году Конвенцию о правах ребенка. Конвенция о правах ребенка как международный правовой акт обладает высшей юридической силой, является составной частью правовой системы Российской Федерации согласно ст. 15 Конституции РФ.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Конвенция о правах ребенка: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всеобъемлюща, т.е. обеспечивает гражданские, политические, экономические, социальные и культурные права детей;</w:t>
      </w:r>
      <w:proofErr w:type="gramEnd"/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универсальна, т.е. касается всех детей, в любых ситуациях, практически во всех государствах (кроме США и Сомали, которые не ратифицировали Конвенцию о правах ребенка);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proofErr w:type="gram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безусловна</w:t>
      </w:r>
      <w:proofErr w:type="gram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поскольку возлагает обязательства на все государства, независимо от уровня их экономического развития, предпринимать действия для защиты прав ребенка;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целостна по своему характеру, так как утверждает важность, неделимость, взаимосвязанность и равнозначность всех прав и свобод ребенка.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Конвенция о правах ребенка основана на четырех главных принципах. Первые два относятся ко всем людям, и она лишь подтверждает их в отношении детей, вторые два касаются именно детей.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    Дети не должны подвергаться какой-либо дискриминации по признаку «… расы, цвета кожи, пола, языка, религии, политических и иных убеждений, национального, этнического или социального происхождения, имущественного положения, состояния здоровья и обстоятельств рождения ребенка, его родителей или законных опекунов или каких-либо иных обстоятельств».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    Дети имеют право на выживание и всестороннее развитие, включая физическое, эмоциональное, психосоциальное, познавательное, социальное и культурное.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3.    Во всех решениях или действиях, затрагивающих ребенка или группу детей, в первую очередь необходимо учитывать интересы ребенка, кем бы ни принимались эти решения – семьей, административной или судебной властью.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    Дети имеют право участвовать в решении вопросов, касающихся их жизни, свободы выражения мнений и убеждений. Взрослые должны обеспечить им возможность реализации этого права и принимать во внимание мнение детей.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Анализируя международное право и российское законодательство о правах ребенка, можно выделить следующие группы основных прав детей в различных сферах.</w:t>
      </w:r>
    </w:p>
    <w:p w:rsidR="001A6659" w:rsidRPr="00740E13" w:rsidRDefault="001A6659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ребенок, в соответствии с нормами внутреннего и международного права, обладает следующими правами и свободами в сфере общих гражданских и политических прав.</w:t>
      </w:r>
    </w:p>
    <w:p w:rsidR="001A6659" w:rsidRPr="00740E13" w:rsidRDefault="001A6659" w:rsidP="001A6659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имя (фамилию), гражданство, изменение гражданства и имени.</w:t>
      </w:r>
    </w:p>
    <w:p w:rsidR="001A6659" w:rsidRPr="00740E13" w:rsidRDefault="001A6659" w:rsidP="001A665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 уважение личного достоинства и защиту своих прав и законных интересов со </w:t>
      </w:r>
      <w:proofErr w:type="gram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стороны</w:t>
      </w:r>
      <w:proofErr w:type="gram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прежде всего своих родителей или лиц, их заменяющих, а также органов опеки и попечительства, органов прокуратуры и судов.</w:t>
      </w:r>
    </w:p>
    <w:p w:rsidR="001A6659" w:rsidRPr="00740E13" w:rsidRDefault="001A6659" w:rsidP="001A6659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самостоятельное обращение за защитой своих прав в органы опеки и попечительства, а по достижении возраста 14 лет – в суд.</w:t>
      </w:r>
    </w:p>
    <w:p w:rsidR="001A6659" w:rsidRPr="00740E13" w:rsidRDefault="001A6659" w:rsidP="001A665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защиту  от незаконного употребления наркотических средств и психотропных веществ и привлечения к производству или торговле такими средствами и веществами.</w:t>
      </w:r>
    </w:p>
    <w:p w:rsidR="001A6659" w:rsidRPr="00740E13" w:rsidRDefault="001A6659" w:rsidP="001A6659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защиту от экономической эксплуатации и работы, которая может служить препятствием в получении образования либо наносить ущерб здоровью.</w:t>
      </w:r>
    </w:p>
    <w:p w:rsidR="001A6659" w:rsidRPr="00740E13" w:rsidRDefault="001A6659" w:rsidP="001A6659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свободу выражения мнений, которые должны внимательно рассматриваться с учетом возраста и зрелости; в ходе каждого судебного или административного разбирательства мнение ребенка, достигшего возраста 10 лет, обязательно при вынесении решения (за исключением случаев, когда это противоречит его интересам). При изменении имени и фамилии, восстановлении родительских прав, при передаче в другую семью на воспитание органы опеки или суд могут принять решение только с согласия ребенка, достигшего 10 лет. Учитывается мнение ребенка при решении вопросов о выборе образовательного учреждения, о месте жительства ребенка при раздельном проживании родителей.</w:t>
      </w:r>
    </w:p>
    <w:p w:rsidR="001A6659" w:rsidRPr="00740E13" w:rsidRDefault="001A6659" w:rsidP="001A6659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На свободный выезд за пределы Российской Федерации и беспрепятственное возвращение. Как правило, несовершеннолетние выезжают совместно хотя бы с одним из родителей. Если выезд </w:t>
      </w: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осуществляется без сопровождения, ребенок должен иметь паспорт и нотариально оформленное согласие родителей. При несогласии одного из родителей вопрос решается в судебном порядке. Паспорт несовершеннолетнему для выезда за границу выдается по письменному заявлению хотя бы одного из родителей.</w:t>
      </w:r>
    </w:p>
    <w:p w:rsidR="001A6659" w:rsidRPr="00740E13" w:rsidRDefault="001A6659" w:rsidP="001A6659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 создание и участие в общественных молодежных и детских организациях с целью социального становления, развития и самореализации в общественной жизни и для защиты своих прав и интересов. Членами и участниками молодежных общественных объединений могут быть лица, достигшие 14 лет, детских общественных объединений – лица, достигшие 10 лет. В школе или другом учреждении, где они обучаются, все дети старше 8 лет могут создавать собственные общественные организации. Запрещается принуждение несовершеннолетних </w:t>
      </w:r>
      <w:proofErr w:type="gram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</w:t>
      </w:r>
      <w:proofErr w:type="gram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вступлению в общественные, общественно-политические организации (объединения), движения и партии, к участию в агитационных кампаниях и политических акциях.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Права и обязанности родителей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Родители имеют право воспитывать ребенка, а также </w:t>
      </w:r>
      <w:proofErr w:type="gram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несут обязанности</w:t>
      </w:r>
      <w:proofErr w:type="gram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ответственность за  воспитание, и развитие ребенка.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Согласно Семейному кодексу РФ, это называется родительскими  правами. Родительские права прекращаются по достижении детьми возраста 18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совершеннолетия.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Родители имеют право: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Защищать права и законные интересы детей, выступать перед физическими лицами, в том числе в судах, их законными представителями без оформления специальных полномочий;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обеспечение со стороны государства общедоступности и бесплатности получения их детьми основного общего образования;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 выбор для своих детей (до получения ими основного общего образования) форм образования и видов образовательных учреждений, в том числе семейного образования или </w:t>
      </w:r>
      <w:proofErr w:type="gram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негосударственных учебных заведений;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 возмещение за счет государства затрат на обучение детей в негосударственных образовательных учреждениях, имеющих </w:t>
      </w: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государственную аккредитацию и реализующих программы общего образования;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прием детей для обучения в образовательные учреждения, расположенные по месту жительства;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ознакомления с уставом образовательного учреждения и другими документами, регламентирующими организацию образовательного процесса;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участие в управлении образовательным учреждением, в котором обучаются их дети;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ознакомлении с ходом и содержанием образовательного процесса, а также с оценками успеваемости своих детей;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перевод ребенка, получающего образование в семье, для продолжения аттестации;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Выражать согласие (или несогласие) на прохождение детьми военной подготовки в гражданских образовательных учреждениях на факультативной основе;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Обеспечивать религиозное и нравственное воспитание детей в соответствии со своими убеждениями;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помощь со стороны государства в выполнении своих обязанностей по обучению и воспитанию детей;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  заботу и содержанию со стороны своих совершеннолетних детей, если родители не были лишены родительских прав.</w:t>
      </w:r>
    </w:p>
    <w:p w:rsidR="001A6659" w:rsidRPr="00740E13" w:rsidRDefault="001A6659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Проживающие отдельно от ребенка родители имеют право на общение, участие в воспитании, решении вопросов получения образования и на получение информации о своем ребенке из воспитательных, образовательных и других учреждени</w:t>
      </w:r>
      <w:proofErr w:type="gram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й(</w:t>
      </w:r>
      <w:proofErr w:type="gram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ограничения возможны только в случае наличия угрозы жизни или здоровью ребенка).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lang w:eastAsia="ru-RU"/>
        </w:rPr>
        <w:t>Родители обязаны: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Обеспечивать и защищать права и интересы своих детей, не причинять вред физическому и психическому здоровью детей, их нравственному развитию; воспитывать детей, исключая пренебрежительное, жестокое, грубое, унижающее человеческое достоинство обращение, оскорбление или их эксплуатацию;</w:t>
      </w:r>
    </w:p>
    <w:p w:rsidR="001A6659" w:rsidRPr="00740E13" w:rsidRDefault="001A6659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Обеспечить детям до 15 лет получение основного общего образования в общеобразовательной школе или в другом приравненном к ней  по статусу  образовательном учреждении;</w:t>
      </w:r>
    </w:p>
    <w:p w:rsidR="001A6659" w:rsidRPr="00740E13" w:rsidRDefault="001A6659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Выполнять устав общеобразовательного учреждения;</w:t>
      </w:r>
    </w:p>
    <w:p w:rsidR="001A6659" w:rsidRPr="00740E13" w:rsidRDefault="001A6659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Не допускать неправильного вмешательства в работу преподавателей по вопросам, которые по своему характеру входят в круг профессиональных обязанностей учителя;</w:t>
      </w:r>
    </w:p>
    <w:p w:rsidR="001A6659" w:rsidRPr="00740E13" w:rsidRDefault="001A6659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Обеспечивать в пределах своих способностей условия жизни, необходимые для нормального развития ребенка;</w:t>
      </w:r>
    </w:p>
    <w:p w:rsidR="001A6659" w:rsidRPr="00740E13" w:rsidRDefault="001A6659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Содержать своих несовершеннолетних детей (порядок и формы предоставления  содержания детям определяются родителями самостоятельно, в случае, если родители не предоставляют содержание детей (алименты) взыскиваются с родителей (родителя) в судебном порядке).</w:t>
      </w:r>
    </w:p>
    <w:p w:rsidR="001A6659" w:rsidRPr="00740E13" w:rsidRDefault="001A6659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 невыполнение или ненадлежащее выполнение родительских обязанностей, а также за совершение правонарушений в отношении своих детей родители несут административную, уголовную и иную      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ответственность.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Какие административные наказания могут применяться к родителям?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>Какие административные наказания могут применяться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 xml:space="preserve"> к родителям?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Комиссии по делам несовершеннолетних могут применить к родителям административные меры (объявить общественное порицание или предупреждение, возложить обязанность загладить причиненный вред или наложить денежный штраф):</w:t>
      </w:r>
    </w:p>
    <w:p w:rsidR="001A6659" w:rsidRPr="00740E13" w:rsidRDefault="001A6659" w:rsidP="001A66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случае злостного невыполнения родителями обязанностей по воспитанию и обучению детей;</w:t>
      </w:r>
    </w:p>
    <w:p w:rsidR="001A6659" w:rsidRPr="00740E13" w:rsidRDefault="001A6659" w:rsidP="001A66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доведение их до состояния опьянения или употребления наркотических средств без назначения врача;</w:t>
      </w:r>
    </w:p>
    <w:p w:rsidR="001A6659" w:rsidRPr="00740E13" w:rsidRDefault="001A6659" w:rsidP="001A66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совершение подростками в возрасте до 16 лет нарушений правил дорожного движения;</w:t>
      </w:r>
    </w:p>
    <w:p w:rsidR="001A6659" w:rsidRPr="00740E13" w:rsidRDefault="001A6659" w:rsidP="001A66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появление детей в общественных местах в пьяном виде, а равно за распитие ими спиртных напитков или в связи с совершением других правонарушений.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>В каких случаях родители несут уголовную ответственность?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Уголовном кодексе Российской Федерации предусмотрены специальные нормы об уголовной ответственности родителей:</w:t>
      </w:r>
    </w:p>
    <w:p w:rsidR="001A6659" w:rsidRPr="00740E13" w:rsidRDefault="001A6659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вовлечение несовершеннолетних детей в совершении преступления путем обещаний, обмана, угроз или иным способом;</w:t>
      </w:r>
    </w:p>
    <w:p w:rsidR="001A6659" w:rsidRPr="00740E13" w:rsidRDefault="001A6659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 вовлечение несовершеннолетнего в систематическое употребление спиртных напитков </w:t>
      </w:r>
      <w:proofErr w:type="gram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</w:t>
      </w:r>
      <w:proofErr w:type="gram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одурманивающих веществ;</w:t>
      </w:r>
    </w:p>
    <w:p w:rsidR="001A6659" w:rsidRPr="00740E13" w:rsidRDefault="001A6659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За вовлечение в занятие проституцией, бродяжничеством или </w:t>
      </w:r>
      <w:proofErr w:type="gram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попрошайничеством</w:t>
      </w:r>
      <w:proofErr w:type="gram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1A6659" w:rsidRPr="00740E13" w:rsidRDefault="001A6659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неисполнение или ненадлежащее исполнение обязанностей по воспитанию детей, если эти деяния соединены с жестоким обращением;</w:t>
      </w:r>
    </w:p>
    <w:p w:rsidR="001A6659" w:rsidRPr="00740E13" w:rsidRDefault="001A6659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злостное уклонение от уплаты средств на содержание детей.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</w:pP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>Кто несет ответственность за вред, причиненный ребенком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>в возрасте до 14 лет?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Родители, если они не докажут, что вред возник не по их вине. Если в момент причинения вреда малолетний находился под надзором  школы, больницы, оздоровительного лагеря  и т. д. за вред возник не по его вине. Но если родители не имеют достаточных сре</w:t>
      </w:r>
      <w:proofErr w:type="gram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дств дл</w:t>
      </w:r>
      <w:proofErr w:type="gram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 возмещения вреда, а сам </w:t>
      </w:r>
      <w:proofErr w:type="spell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причинитель</w:t>
      </w:r>
      <w:proofErr w:type="spell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став  дееспособным, располагает такими средствами, суд имеет право потребовать возмещения вреда с того, кто его причинил.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Также родители несут имущественную ответственность по сделкам малолетних детей (до 14 лет).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>Кто несет ответственность за вред, причиненный подростком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 xml:space="preserve"> в возрасте от 14 лет до 18 лет?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Сам подросток. Если несовершеннолетний, причинивший вред в возрасте от 14 до 18 лет, не располагает необходимыми средствами, вред полностью или недостающей части может быть взыскан с родителей или опекунов, если они не докажут, что вред возник не по их вине. Но если при достижении совершеннолетия у </w:t>
      </w:r>
      <w:proofErr w:type="spellStart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причинителя</w:t>
      </w:r>
      <w:proofErr w:type="spellEnd"/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вреда появилось достаточное имущество, вред будет возмещен из этого имущества.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>Кто и при каких обстоятельствах может лишить родителей родительских прав или ограничить их в правах?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Родители могут быть по суду лишены родительских прав, если они:</w:t>
      </w:r>
    </w:p>
    <w:p w:rsidR="001A6659" w:rsidRPr="00740E13" w:rsidRDefault="001A6659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Уклоняются от выполнения обязанностей родителей, в том числе злостно уклоняются от уплаты алиментов;</w:t>
      </w:r>
    </w:p>
    <w:p w:rsidR="001A6659" w:rsidRPr="00740E13" w:rsidRDefault="001A6659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Злоупотребляют родительскими  правами;</w:t>
      </w:r>
    </w:p>
    <w:p w:rsidR="001A6659" w:rsidRPr="00740E13" w:rsidRDefault="001A6659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Жестоко обращаются с детьми, в том числе осуществляют психическое и физическое насилие, покушаются на половую неприкосновенность.</w:t>
      </w:r>
    </w:p>
    <w:p w:rsidR="001A6659" w:rsidRPr="00740E13" w:rsidRDefault="001A6659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Совершили преступление против жизни или здоровья супруга.</w:t>
      </w:r>
    </w:p>
    <w:p w:rsidR="001A6659" w:rsidRPr="00740E13" w:rsidRDefault="001A6659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При непосредственной угрозе жизни ребенка или его здоровью органы опеки и попечительства могут немедленно отобрать ребенка у родителей на основании решения органа самоуправления.</w:t>
      </w:r>
    </w:p>
    <w:p w:rsidR="001A6659" w:rsidRPr="00740E13" w:rsidRDefault="001A6659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учетом интересов ребенка суд может отобрать ребенка у родителей без лишения родительских прав (ограничение родительских прав). Такое решение возможно по обстоятельствам, от родителей не зависящим (опасные заболевания, стечение тяжелых семейных обстоятельств и др.), и в случаях, когда оставление ребенка с родителями опасно для него.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>Что влечет, за собой лишение родительских прав?</w:t>
      </w: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Родители, лишенные родительских прав  или ограниченные в правах, теряют права, основанные на факте родства с ребенком, а также право на льготы и государственные пособия, установленные  для граждан, имеющих детей.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Лишение родительских прав не освобождает родителей от обязанностей по содержанию ребенка.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такое алименты, и в каком размере они взыскиваются?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Алименты</w:t>
      </w:r>
      <w:r w:rsidRPr="00740E1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 </w:t>
      </w: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это средства на содержание несовершеннолетних или  нетрудоспособных детей, взыскиваемые с родителей или одного из них в судебном порядке или согласию родителей.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Размер алиментов таков:</w:t>
      </w:r>
    </w:p>
    <w:p w:rsidR="001A6659" w:rsidRPr="00740E13" w:rsidRDefault="001A6659" w:rsidP="001A665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одного ребенка – одна четвертая часть заработка;</w:t>
      </w:r>
    </w:p>
    <w:p w:rsidR="001A6659" w:rsidRPr="00740E13" w:rsidRDefault="001A6659" w:rsidP="001A665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двух детей – одна треть заработка;</w:t>
      </w:r>
    </w:p>
    <w:p w:rsidR="001A6659" w:rsidRPr="00740E13" w:rsidRDefault="001A6659" w:rsidP="001A665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трех и более детей – половина заработка.</w:t>
      </w:r>
    </w:p>
    <w:p w:rsidR="001A6659" w:rsidRPr="00740E13" w:rsidRDefault="001A6659" w:rsidP="001A665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учетом семейного положения и материального состояния сторон размер алиментов может быть уменьшен или увеличен.</w:t>
      </w:r>
    </w:p>
    <w:p w:rsidR="001A6659" w:rsidRPr="00740E13" w:rsidRDefault="001A6659" w:rsidP="001A665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Алименты могут взыскиваться и с совершеннолетних детей в пользу нетрудоспособных и нуждающихся в помощи родителей.</w:t>
      </w:r>
    </w:p>
    <w:p w:rsidR="001A6659" w:rsidRPr="00740E13" w:rsidRDefault="001A6659" w:rsidP="001A665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A6659" w:rsidRPr="00740E13" w:rsidRDefault="001A6659" w:rsidP="001A6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Право на получение алиментов также имеют:</w:t>
      </w:r>
    </w:p>
    <w:p w:rsidR="001A6659" w:rsidRPr="00740E13" w:rsidRDefault="001A6659" w:rsidP="001A665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Нетрудоспособные несовершеннолетние братья и сестры, которые не могут получать алиментов от родителей,</w:t>
      </w:r>
      <w:r w:rsid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от совершеннолетних и трудоспособных братьев и сестер, которые обладают необходимыми средствами;</w:t>
      </w:r>
    </w:p>
    <w:p w:rsidR="001A6659" w:rsidRPr="00740E13" w:rsidRDefault="001A6659" w:rsidP="001A665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Нетрудоспособными отчим и мачеха – от трудоспособных совершеннолетних пасынка и падчерицы, обладающих необходимыми для этого средствами.</w:t>
      </w:r>
    </w:p>
    <w:p w:rsidR="008D3554" w:rsidRPr="00740E13" w:rsidRDefault="008D3554" w:rsidP="001A665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sectPr w:rsidR="008D3554" w:rsidRPr="00740E13" w:rsidSect="00740E13">
      <w:pgSz w:w="11906" w:h="16838"/>
      <w:pgMar w:top="709" w:right="707" w:bottom="709" w:left="85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660"/>
    <w:multiLevelType w:val="multilevel"/>
    <w:tmpl w:val="2960C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64886"/>
    <w:multiLevelType w:val="multilevel"/>
    <w:tmpl w:val="F91C5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93205C"/>
    <w:multiLevelType w:val="multilevel"/>
    <w:tmpl w:val="5710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C52FED"/>
    <w:multiLevelType w:val="multilevel"/>
    <w:tmpl w:val="A4083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DE2023"/>
    <w:multiLevelType w:val="multilevel"/>
    <w:tmpl w:val="3F30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946FF1"/>
    <w:multiLevelType w:val="multilevel"/>
    <w:tmpl w:val="8682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0B13C8"/>
    <w:multiLevelType w:val="multilevel"/>
    <w:tmpl w:val="47528C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775B17"/>
    <w:multiLevelType w:val="multilevel"/>
    <w:tmpl w:val="B5C24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6B0760"/>
    <w:multiLevelType w:val="multilevel"/>
    <w:tmpl w:val="626C6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576DC5"/>
    <w:multiLevelType w:val="multilevel"/>
    <w:tmpl w:val="FDE4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356896"/>
    <w:multiLevelType w:val="multilevel"/>
    <w:tmpl w:val="186E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B24C8B"/>
    <w:multiLevelType w:val="multilevel"/>
    <w:tmpl w:val="852E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BE6D33"/>
    <w:multiLevelType w:val="multilevel"/>
    <w:tmpl w:val="F608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A11BD2"/>
    <w:multiLevelType w:val="multilevel"/>
    <w:tmpl w:val="E646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A94622"/>
    <w:multiLevelType w:val="multilevel"/>
    <w:tmpl w:val="A63E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3"/>
  </w:num>
  <w:num w:numId="5">
    <w:abstractNumId w:val="11"/>
  </w:num>
  <w:num w:numId="6">
    <w:abstractNumId w:val="12"/>
  </w:num>
  <w:num w:numId="7">
    <w:abstractNumId w:val="14"/>
  </w:num>
  <w:num w:numId="8">
    <w:abstractNumId w:val="1"/>
  </w:num>
  <w:num w:numId="9">
    <w:abstractNumId w:val="10"/>
  </w:num>
  <w:num w:numId="10">
    <w:abstractNumId w:val="6"/>
  </w:num>
  <w:num w:numId="11">
    <w:abstractNumId w:val="4"/>
  </w:num>
  <w:num w:numId="12">
    <w:abstractNumId w:val="0"/>
  </w:num>
  <w:num w:numId="13">
    <w:abstractNumId w:val="7"/>
  </w:num>
  <w:num w:numId="14">
    <w:abstractNumId w:val="9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6659"/>
    <w:rsid w:val="001A6659"/>
    <w:rsid w:val="00740E13"/>
    <w:rsid w:val="008D3554"/>
    <w:rsid w:val="00906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6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6659"/>
    <w:rPr>
      <w:color w:val="0000FF"/>
      <w:u w:val="single"/>
    </w:rPr>
  </w:style>
  <w:style w:type="character" w:styleId="a5">
    <w:name w:val="Emphasis"/>
    <w:basedOn w:val="a0"/>
    <w:uiPriority w:val="20"/>
    <w:qFormat/>
    <w:rsid w:val="001A6659"/>
    <w:rPr>
      <w:i/>
      <w:iCs/>
    </w:rPr>
  </w:style>
  <w:style w:type="character" w:customStyle="1" w:styleId="apple-converted-space">
    <w:name w:val="apple-converted-space"/>
    <w:basedOn w:val="a0"/>
    <w:rsid w:val="001A66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2396</Words>
  <Characters>13660</Characters>
  <Application>Microsoft Office Word</Application>
  <DocSecurity>0</DocSecurity>
  <Lines>113</Lines>
  <Paragraphs>32</Paragraphs>
  <ScaleCrop>false</ScaleCrop>
  <Company>Reanimator Extreme Edition</Company>
  <LinksUpToDate>false</LinksUpToDate>
  <CharactersWithSpaces>16024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воспитатель</cp:lastModifiedBy>
  <cp:revision>2</cp:revision>
  <dcterms:created xsi:type="dcterms:W3CDTF">2016-11-13T12:54:00Z</dcterms:created>
  <dcterms:modified xsi:type="dcterms:W3CDTF">2016-11-13T13:40:00Z</dcterms:modified>
</cp:coreProperties>
</file>